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5B7AEB" w:rsidRDefault="001369B8" w:rsidP="00F625ED">
      <w:pPr>
        <w:jc w:val="both"/>
        <w:rPr>
          <w:rFonts w:ascii="Times New Roman" w:hAnsi="Times New Roman" w:cs="Times New Roman"/>
        </w:rPr>
      </w:pPr>
      <w:bookmarkStart w:id="0" w:name="_GoBack"/>
      <w:bookmarkEnd w:id="0"/>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B7AEB">
        <w:tc>
          <w:tcPr>
            <w:tcW w:w="10150"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1F6ADB" w:rsidRPr="005B7AEB">
              <w:rPr>
                <w:rFonts w:ascii="Times New Roman" w:hAnsi="Times New Roman" w:cs="Times New Roman"/>
                <w:b/>
                <w:lang w:bidi="it-IT"/>
              </w:rPr>
              <w:t>4</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603A2" w:rsidRPr="005B7AEB" w:rsidRDefault="008603A2" w:rsidP="008603A2">
            <w:pPr>
              <w:spacing w:line="360" w:lineRule="auto"/>
              <w:jc w:val="center"/>
              <w:rPr>
                <w:rFonts w:ascii="Times New Roman" w:hAnsi="Times New Roman" w:cs="Times New Roman"/>
                <w:b/>
                <w:i/>
                <w:lang w:bidi="it-IT"/>
              </w:rPr>
            </w:pPr>
          </w:p>
          <w:p w:rsidR="008603A2" w:rsidRPr="005B7AEB" w:rsidRDefault="008603A2" w:rsidP="008603A2">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 xml:space="preserve">Procedura negoziata di importo inferiore alla soglia comunitaria, volta alla stipula di un Accordo Quadro ai sensi degli artt. 36, comma 2, </w:t>
            </w:r>
            <w:proofErr w:type="spellStart"/>
            <w:r w:rsidRPr="005B7AEB">
              <w:rPr>
                <w:rFonts w:ascii="Times New Roman" w:hAnsi="Times New Roman" w:cs="Times New Roman"/>
                <w:b/>
                <w:lang w:bidi="it-IT"/>
              </w:rPr>
              <w:t>lett</w:t>
            </w:r>
            <w:proofErr w:type="spellEnd"/>
            <w:r w:rsidRPr="005B7AEB">
              <w:rPr>
                <w:rFonts w:ascii="Times New Roman" w:hAnsi="Times New Roman" w:cs="Times New Roman"/>
                <w:b/>
                <w:lang w:bidi="it-IT"/>
              </w:rPr>
              <w:t xml:space="preserve">. b), e 54 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 per l’affidamento del </w:t>
            </w:r>
            <w:r w:rsidRPr="005B7AEB">
              <w:rPr>
                <w:rFonts w:ascii="Times New Roman" w:hAnsi="Times New Roman" w:cs="Times New Roman"/>
                <w:b/>
                <w:i/>
                <w:lang w:bidi="it-IT"/>
              </w:rPr>
              <w:t xml:space="preserve">“Servizio di cassa a favore di </w:t>
            </w:r>
            <w:r w:rsidR="00C75495">
              <w:rPr>
                <w:rFonts w:ascii="Times New Roman" w:hAnsi="Times New Roman" w:cs="Times New Roman"/>
                <w:b/>
                <w:i/>
                <w:lang w:bidi="it-IT"/>
              </w:rPr>
              <w:t>ICS Copernico-Corsico</w:t>
            </w:r>
            <w:r w:rsidRPr="005B7AEB">
              <w:rPr>
                <w:rFonts w:ascii="Times New Roman" w:hAnsi="Times New Roman" w:cs="Times New Roman"/>
                <w:b/>
                <w:i/>
                <w:lang w:bidi="it-IT"/>
              </w:rPr>
              <w:t>”</w:t>
            </w:r>
          </w:p>
          <w:p w:rsidR="003C312D" w:rsidRPr="005B7AEB" w:rsidRDefault="003C312D" w:rsidP="00AA7CDC">
            <w:pPr>
              <w:spacing w:line="360" w:lineRule="auto"/>
              <w:jc w:val="both"/>
              <w:rPr>
                <w:rFonts w:ascii="Times New Roman" w:hAnsi="Times New Roman" w:cs="Times New Roman"/>
                <w:lang w:bidi="it-IT"/>
              </w:rPr>
            </w:pPr>
          </w:p>
          <w:p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C42A43" w:rsidRPr="005B7AEB"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ED74D7" w:rsidRPr="005B7AEB" w:rsidRDefault="00ED74D7" w:rsidP="009A06EA">
      <w:pPr>
        <w:spacing w:after="0" w:line="240" w:lineRule="auto"/>
        <w:jc w:val="both"/>
        <w:rPr>
          <w:rFonts w:ascii="Times New Roman" w:hAnsi="Times New Roman" w:cs="Times New Roman"/>
          <w:b/>
          <w:color w:val="FF0000"/>
        </w:rPr>
      </w:pPr>
      <w:r w:rsidRPr="005B7AEB">
        <w:rPr>
          <w:rFonts w:ascii="Times New Roman" w:hAnsi="Times New Roman" w:cs="Times New Roman"/>
          <w:b/>
          <w:color w:val="FF0000"/>
        </w:rPr>
        <w:t xml:space="preserve">Lotto </w:t>
      </w:r>
      <w:r w:rsidRPr="005B7AEB">
        <w:rPr>
          <w:rFonts w:ascii="Times New Roman" w:hAnsi="Times New Roman" w:cs="Times New Roman"/>
          <w:b/>
          <w:color w:val="FF0000"/>
          <w:highlight w:val="yellow"/>
        </w:rPr>
        <w:t>[…]</w:t>
      </w: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lastRenderedPageBreak/>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Pr="005B7AEB">
        <w:rPr>
          <w:rFonts w:ascii="Times New Roman" w:hAnsi="Times New Roman" w:cs="Times New Roman"/>
          <w:b/>
        </w:rPr>
        <w:lastRenderedPageBreak/>
        <w:t xml:space="preserve">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w:t>
      </w:r>
      <w:r w:rsidR="0018674F" w:rsidRPr="005B7AEB">
        <w:rPr>
          <w:rFonts w:ascii="Times New Roman" w:hAnsi="Times New Roman" w:cs="Times New Roman"/>
          <w:b/>
        </w:rPr>
        <w:t>ett</w:t>
      </w:r>
      <w:proofErr w:type="spellEnd"/>
      <w:r w:rsidR="0018674F" w:rsidRPr="005B7AEB">
        <w:rPr>
          <w:rFonts w:ascii="Times New Roman" w:hAnsi="Times New Roman" w:cs="Times New Roman"/>
          <w:b/>
        </w:rPr>
        <w: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xml:space="preserve">.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f-</w:t>
      </w:r>
      <w:r w:rsidRPr="005B7AEB">
        <w:rPr>
          <w:rFonts w:ascii="Times New Roman" w:hAnsi="Times New Roman" w:cs="Times New Roman"/>
          <w:b/>
          <w:i/>
        </w:rPr>
        <w:t>ter</w:t>
      </w:r>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xml:space="preserve">, accertamento definitivo della violazione del divieto di intestazione fiduciaria posto dall’art. 17 della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xml:space="preserve">.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9"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10"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1"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2"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f-ter,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lastRenderedPageBreak/>
        <w:t>iscrizione dell’</w:t>
      </w:r>
      <w:r w:rsidR="008207B7" w:rsidRPr="005B7AEB">
        <w:rPr>
          <w:rFonts w:ascii="Times New Roman" w:hAnsi="Times New Roman" w:cs="Times New Roman"/>
        </w:rPr>
        <w:t>O</w:t>
      </w:r>
      <w:r w:rsidRPr="005B7AEB">
        <w:rPr>
          <w:rFonts w:ascii="Times New Roman" w:hAnsi="Times New Roman" w:cs="Times New Roman"/>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3"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4"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xml:space="preserve">, ove la violazione non sia stata rimossa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 xml:space="preserve">legge n. 68 del 12 marzo 1999, in materia di assunzioni di soggetti disabili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5"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6"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7"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8"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9"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lastRenderedPageBreak/>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w:t>
      </w:r>
      <w:proofErr w:type="spellEnd"/>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w:t>
      </w:r>
      <w:r w:rsidR="00BB0B33">
        <w:rPr>
          <w:rFonts w:ascii="Times New Roman" w:hAnsi="Times New Roman" w:cs="Times New Roman"/>
          <w:i/>
          <w:spacing w:val="-1"/>
        </w:rPr>
        <w:lastRenderedPageBreak/>
        <w:t xml:space="preserve">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la presente dichiarazione dovrà essere prodotta da ciascuna impresa concorrente, da ogni singolo Operatore del raggruppamento o del consorzio ordinario, dai consorzi di cui all’art. 45, comma 2, </w:t>
      </w:r>
      <w:proofErr w:type="spellStart"/>
      <w:r w:rsidRPr="005B7AEB">
        <w:rPr>
          <w:rFonts w:ascii="Times New Roman" w:hAnsi="Times New Roman" w:cs="Times New Roman"/>
          <w:i/>
        </w:rPr>
        <w:t>lett</w:t>
      </w:r>
      <w:proofErr w:type="spellEnd"/>
      <w:r w:rsidRPr="005B7AEB">
        <w:rPr>
          <w:rFonts w:ascii="Times New Roman" w:hAnsi="Times New Roman" w:cs="Times New Roman"/>
          <w:i/>
        </w:rPr>
        <w: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A2" w:rsidRDefault="00F45FA2">
      <w:r>
        <w:separator/>
      </w:r>
    </w:p>
  </w:endnote>
  <w:endnote w:type="continuationSeparator" w:id="0">
    <w:p w:rsidR="00F45FA2" w:rsidRDefault="00F4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Default="00022FCC" w:rsidP="00F625ED">
    <w:pPr>
      <w:pStyle w:val="Pidipagina"/>
      <w:framePr w:wrap="around" w:vAnchor="text" w:hAnchor="margin" w:xAlign="center" w:y="1"/>
      <w:rPr>
        <w:rStyle w:val="Numeropagina"/>
      </w:rPr>
    </w:pPr>
    <w:r>
      <w:rPr>
        <w:rStyle w:val="Numeropagina"/>
        <w:noProof/>
      </w:rPr>
      <w:t>13</w:t>
    </w:r>
  </w:p>
  <w:p w:rsidR="00022FCC" w:rsidRDefault="00022F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Pr="001058CD" w:rsidRDefault="008F1B55" w:rsidP="00F625ED">
    <w:pPr>
      <w:pStyle w:val="Pidipagina"/>
      <w:framePr w:wrap="around" w:vAnchor="text" w:hAnchor="margin" w:xAlign="right" w:y="80"/>
      <w:rPr>
        <w:rStyle w:val="Numeropagina"/>
        <w:rFonts w:ascii="Verdana" w:hAnsi="Verdana"/>
        <w:sz w:val="16"/>
        <w:szCs w:val="16"/>
      </w:rPr>
    </w:pPr>
    <w:r>
      <w:rPr>
        <w:rStyle w:val="Numeropagina"/>
        <w:rFonts w:ascii="Verdana" w:hAnsi="Verdana"/>
        <w:noProof/>
        <w:sz w:val="16"/>
        <w:szCs w:val="16"/>
      </w:rPr>
      <w:t>3</w:t>
    </w:r>
  </w:p>
  <w:p w:rsidR="00022FCC" w:rsidRPr="00675E40" w:rsidRDefault="00022FCC" w:rsidP="00F625ED">
    <w:pPr>
      <w:pStyle w:val="Pidipagina"/>
      <w:ind w:right="360"/>
      <w:rPr>
        <w:smallCaps/>
        <w:sz w:val="8"/>
        <w:szCs w:val="16"/>
        <w:lang w:val="it-IT"/>
      </w:rPr>
    </w:pPr>
  </w:p>
  <w:p w:rsidR="00022FCC" w:rsidRPr="00242DE7" w:rsidRDefault="00022FC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A2" w:rsidRDefault="00F45FA2">
      <w:r>
        <w:separator/>
      </w:r>
    </w:p>
  </w:footnote>
  <w:footnote w:type="continuationSeparator" w:id="0">
    <w:p w:rsidR="00F45FA2" w:rsidRDefault="00F4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A2" w:rsidRPr="002E3FC8" w:rsidRDefault="008603A2" w:rsidP="008603A2">
    <w:pPr>
      <w:pStyle w:val="INPS052headint"/>
      <w:jc w:val="center"/>
      <w:rPr>
        <w:szCs w:val="20"/>
      </w:rPr>
    </w:pPr>
    <w:r w:rsidRPr="002E3FC8">
      <w:rPr>
        <w:rFonts w:ascii="Times New Roman" w:eastAsia="Calibri" w:hAnsi="Times New Roman"/>
        <w:bCs w:val="0"/>
        <w:i/>
        <w:szCs w:val="20"/>
        <w:lang w:bidi="it-IT"/>
      </w:rPr>
      <w:t xml:space="preserve">Procedura negoziata di importo inferiore alla soglia comunitaria, volta alla stipula di un Accordo Quadro ai sensi degli artt. 36, comma 2, </w:t>
    </w:r>
    <w:proofErr w:type="spellStart"/>
    <w:r w:rsidRPr="002E3FC8">
      <w:rPr>
        <w:rFonts w:ascii="Times New Roman" w:eastAsia="Calibri" w:hAnsi="Times New Roman"/>
        <w:bCs w:val="0"/>
        <w:i/>
        <w:szCs w:val="20"/>
        <w:lang w:bidi="it-IT"/>
      </w:rPr>
      <w:t>lett</w:t>
    </w:r>
    <w:proofErr w:type="spellEnd"/>
    <w:r w:rsidRPr="002E3FC8">
      <w:rPr>
        <w:rFonts w:ascii="Times New Roman" w:eastAsia="Calibri" w:hAnsi="Times New Roman"/>
        <w:bCs w:val="0"/>
        <w:i/>
        <w:szCs w:val="20"/>
        <w:lang w:bidi="it-IT"/>
      </w:rPr>
      <w:t xml:space="preserve">. b), e 54 del </w:t>
    </w:r>
    <w:proofErr w:type="spellStart"/>
    <w:r w:rsidRPr="002E3FC8">
      <w:rPr>
        <w:rFonts w:ascii="Times New Roman" w:eastAsia="Calibri" w:hAnsi="Times New Roman"/>
        <w:bCs w:val="0"/>
        <w:i/>
        <w:szCs w:val="20"/>
        <w:lang w:bidi="it-IT"/>
      </w:rPr>
      <w:t>D.Lgs.</w:t>
    </w:r>
    <w:proofErr w:type="spellEnd"/>
    <w:r w:rsidRPr="002E3FC8">
      <w:rPr>
        <w:rFonts w:ascii="Times New Roman" w:eastAsia="Calibri" w:hAnsi="Times New Roman"/>
        <w:bCs w:val="0"/>
        <w:i/>
        <w:szCs w:val="20"/>
        <w:lang w:bidi="it-IT"/>
      </w:rPr>
      <w:t xml:space="preserve"> 50/2016, per l’affidamento del “Servizio di cassa a favore di </w:t>
    </w:r>
    <w:r w:rsidR="002C42CA">
      <w:rPr>
        <w:rFonts w:ascii="Times New Roman" w:eastAsia="Calibri" w:hAnsi="Times New Roman"/>
        <w:bCs w:val="0"/>
        <w:i/>
        <w:szCs w:val="20"/>
        <w:lang w:bidi="it-IT"/>
      </w:rPr>
      <w:t>“</w:t>
    </w:r>
    <w:r w:rsidR="00C75495">
      <w:rPr>
        <w:rFonts w:ascii="Times New Roman" w:eastAsia="Calibri" w:hAnsi="Times New Roman"/>
        <w:bCs w:val="0"/>
        <w:i/>
        <w:szCs w:val="20"/>
        <w:lang w:bidi="it-IT"/>
      </w:rPr>
      <w:t>IC</w:t>
    </w:r>
    <w:r w:rsidR="002C42CA">
      <w:rPr>
        <w:rFonts w:ascii="Times New Roman" w:eastAsia="Calibri" w:hAnsi="Times New Roman"/>
        <w:bCs w:val="0"/>
        <w:i/>
        <w:szCs w:val="20"/>
        <w:lang w:bidi="it-IT"/>
      </w:rPr>
      <w:t xml:space="preserve"> Via </w:t>
    </w:r>
    <w:proofErr w:type="spellStart"/>
    <w:r w:rsidR="002C42CA">
      <w:rPr>
        <w:rFonts w:ascii="Times New Roman" w:eastAsia="Calibri" w:hAnsi="Times New Roman"/>
        <w:bCs w:val="0"/>
        <w:i/>
        <w:szCs w:val="20"/>
        <w:lang w:bidi="it-IT"/>
      </w:rPr>
      <w:t>Linneo</w:t>
    </w:r>
    <w:proofErr w:type="spellEnd"/>
    <w:r w:rsidR="002C42CA">
      <w:rPr>
        <w:rFonts w:ascii="Times New Roman" w:eastAsia="Calibri" w:hAnsi="Times New Roman"/>
        <w:bCs w:val="0"/>
        <w:i/>
        <w:szCs w:val="20"/>
        <w:lang w:bidi="it-IT"/>
      </w:rPr>
      <w:t xml:space="preserve"> Milano</w:t>
    </w:r>
    <w:r w:rsidRPr="002E3FC8">
      <w:rPr>
        <w:rFonts w:ascii="Times New Roman" w:eastAsia="Calibri" w:hAnsi="Times New Roman"/>
        <w:bCs w:val="0"/>
        <w:i/>
        <w:szCs w:val="20"/>
        <w:lang w:bidi="it-IT"/>
      </w:rPr>
      <w:t>”</w:t>
    </w:r>
  </w:p>
  <w:p w:rsidR="00022FCC" w:rsidRPr="002E3FC8" w:rsidRDefault="00022FCC" w:rsidP="008603A2">
    <w:pPr>
      <w:pStyle w:val="Intestazione"/>
      <w:rPr>
        <w:sz w:val="20"/>
        <w:szCs w:val="2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42CA"/>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1B55"/>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75495"/>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5FA2"/>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F52A-6948-41CD-9B2B-919CFEDF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5448</Words>
  <Characters>31056</Characters>
  <Application>Microsoft Office Word</Application>
  <DocSecurity>0</DocSecurity>
  <Lines>258</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36432</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2020-09-24T12:21:00Z</dcterms:created>
  <dcterms:modified xsi:type="dcterms:W3CDTF">2020-09-24T12:21:00Z</dcterms:modified>
</cp:coreProperties>
</file>